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BEC" w:rsidRPr="00CA4FA4" w:rsidRDefault="00CA4FA4" w:rsidP="009C2946">
      <w:pPr>
        <w:spacing w:line="360" w:lineRule="auto"/>
        <w:jc w:val="center"/>
        <w:rPr>
          <w:rFonts w:ascii="Tahoma" w:hAnsi="Tahoma" w:cs="Tahoma"/>
          <w:b/>
          <w:noProof/>
          <w:szCs w:val="22"/>
        </w:rPr>
      </w:pPr>
      <w:r w:rsidRPr="00CA4FA4">
        <w:rPr>
          <w:rFonts w:ascii="Tahoma" w:eastAsia="Calibri" w:hAnsi="Tahoma" w:cs="Tahoma"/>
          <w:b/>
          <w:bCs/>
          <w:noProof/>
          <w:color w:val="17365D"/>
          <w:szCs w:val="22"/>
        </w:rPr>
        <w:drawing>
          <wp:inline distT="0" distB="0" distL="0" distR="0" wp14:anchorId="3BEA8591" wp14:editId="2F12D435">
            <wp:extent cx="1566545" cy="956945"/>
            <wp:effectExtent l="0" t="0" r="0" b="0"/>
            <wp:docPr id="2" name="Resim 2" descr="Wasa Hotel İmz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Wasa Hotel İmza Logo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545" cy="95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75E" w:rsidRPr="00CA4FA4" w:rsidRDefault="008E175E" w:rsidP="00CA4FA4">
      <w:pPr>
        <w:spacing w:line="360" w:lineRule="auto"/>
        <w:rPr>
          <w:rFonts w:ascii="Tahoma" w:hAnsi="Tahoma" w:cs="Tahoma"/>
          <w:b/>
          <w:noProof/>
          <w:szCs w:val="22"/>
        </w:rPr>
      </w:pPr>
    </w:p>
    <w:p w:rsidR="009C2946" w:rsidRPr="00CA4FA4" w:rsidRDefault="00F53716" w:rsidP="009C2946">
      <w:pPr>
        <w:spacing w:line="360" w:lineRule="auto"/>
        <w:jc w:val="center"/>
        <w:rPr>
          <w:rFonts w:ascii="Tahoma" w:hAnsi="Tahoma" w:cs="Tahoma"/>
          <w:b/>
          <w:noProof/>
          <w:szCs w:val="22"/>
        </w:rPr>
      </w:pPr>
      <w:r w:rsidRPr="00CA4FA4">
        <w:rPr>
          <w:rFonts w:ascii="Tahoma" w:hAnsi="Tahoma" w:cs="Tahoma"/>
          <w:b/>
          <w:noProof/>
          <w:szCs w:val="22"/>
        </w:rPr>
        <w:t>SATIN ALMA</w:t>
      </w:r>
      <w:r w:rsidR="009C2946" w:rsidRPr="00CA4FA4">
        <w:rPr>
          <w:rFonts w:ascii="Tahoma" w:hAnsi="Tahoma" w:cs="Tahoma"/>
          <w:b/>
          <w:noProof/>
          <w:szCs w:val="22"/>
        </w:rPr>
        <w:t xml:space="preserve"> POLİTİKASI</w:t>
      </w:r>
    </w:p>
    <w:p w:rsidR="009C2946" w:rsidRPr="00CA4FA4" w:rsidRDefault="009C2946" w:rsidP="009C2946">
      <w:pPr>
        <w:spacing w:line="360" w:lineRule="auto"/>
        <w:jc w:val="center"/>
        <w:rPr>
          <w:rFonts w:ascii="Tahoma" w:hAnsi="Tahoma" w:cs="Tahoma"/>
          <w:b/>
          <w:noProof/>
          <w:szCs w:val="22"/>
        </w:rPr>
      </w:pPr>
    </w:p>
    <w:p w:rsidR="00F53716" w:rsidRPr="00CA4FA4" w:rsidRDefault="00F53716" w:rsidP="00F53716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CA4FA4">
        <w:rPr>
          <w:rFonts w:ascii="Tahoma" w:hAnsi="Tahoma" w:cs="Tahoma"/>
          <w:noProof/>
          <w:szCs w:val="22"/>
        </w:rPr>
        <w:t xml:space="preserve">Ürün satın alırken fiyat ve kalite adına bariz farklılıklar olmadıkça aşağıda belirtilen unsurlar satın alma süreci için ana çerçeveyi oluşturur. </w:t>
      </w:r>
      <w:bookmarkStart w:id="0" w:name="_GoBack"/>
      <w:bookmarkEnd w:id="0"/>
    </w:p>
    <w:p w:rsidR="00272A21" w:rsidRPr="00CA4FA4" w:rsidRDefault="00F53716" w:rsidP="00F53716">
      <w:pPr>
        <w:pStyle w:val="ListeParagraf"/>
        <w:numPr>
          <w:ilvl w:val="0"/>
          <w:numId w:val="5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CA4FA4">
        <w:rPr>
          <w:rFonts w:ascii="Tahoma" w:hAnsi="Tahoma" w:cs="Tahoma"/>
          <w:noProof/>
          <w:szCs w:val="22"/>
        </w:rPr>
        <w:t>Yerel işletmeleri dest</w:t>
      </w:r>
      <w:r w:rsidR="00E21BEC" w:rsidRPr="00CA4FA4">
        <w:rPr>
          <w:rFonts w:ascii="Tahoma" w:hAnsi="Tahoma" w:cs="Tahoma"/>
          <w:noProof/>
          <w:szCs w:val="22"/>
        </w:rPr>
        <w:t>ekleme ve öncelikli olarak seç</w:t>
      </w:r>
      <w:r w:rsidRPr="00CA4FA4">
        <w:rPr>
          <w:rFonts w:ascii="Tahoma" w:hAnsi="Tahoma" w:cs="Tahoma"/>
          <w:noProof/>
          <w:szCs w:val="22"/>
        </w:rPr>
        <w:t>me</w:t>
      </w:r>
    </w:p>
    <w:p w:rsidR="00F53716" w:rsidRPr="00CA4FA4" w:rsidRDefault="00F53716" w:rsidP="00F53716">
      <w:pPr>
        <w:pStyle w:val="ListeParagraf"/>
        <w:numPr>
          <w:ilvl w:val="0"/>
          <w:numId w:val="5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CA4FA4">
        <w:rPr>
          <w:rFonts w:ascii="Tahoma" w:hAnsi="Tahoma" w:cs="Tahoma"/>
          <w:noProof/>
          <w:szCs w:val="22"/>
        </w:rPr>
        <w:t>Sebze ve meyveleri endüstriyel ürüne dönüşmeden yerel üreticilerden almak</w:t>
      </w:r>
    </w:p>
    <w:p w:rsidR="00F53716" w:rsidRPr="00CA4FA4" w:rsidRDefault="00F53716" w:rsidP="00F53716">
      <w:pPr>
        <w:pStyle w:val="ListeParagraf"/>
        <w:numPr>
          <w:ilvl w:val="0"/>
          <w:numId w:val="5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CA4FA4">
        <w:rPr>
          <w:rFonts w:ascii="Tahoma" w:hAnsi="Tahoma" w:cs="Tahoma"/>
          <w:noProof/>
          <w:szCs w:val="22"/>
        </w:rPr>
        <w:t>Sürdürülebilirlik için</w:t>
      </w:r>
      <w:r w:rsidR="00E21BEC" w:rsidRPr="00CA4FA4">
        <w:rPr>
          <w:rFonts w:ascii="Tahoma" w:hAnsi="Tahoma" w:cs="Tahoma"/>
          <w:noProof/>
          <w:szCs w:val="22"/>
        </w:rPr>
        <w:t>,</w:t>
      </w:r>
      <w:r w:rsidRPr="00CA4FA4">
        <w:rPr>
          <w:rFonts w:ascii="Tahoma" w:hAnsi="Tahoma" w:cs="Tahoma"/>
          <w:noProof/>
          <w:szCs w:val="22"/>
        </w:rPr>
        <w:t xml:space="preserve"> politika oluşturmuş veya sürdürülebilir kaynakları kullanarak üretilen ürünleri tercih etmek</w:t>
      </w:r>
    </w:p>
    <w:p w:rsidR="00B51A12" w:rsidRPr="00CA4FA4" w:rsidRDefault="00B51A12" w:rsidP="00F53716">
      <w:pPr>
        <w:pStyle w:val="ListeParagraf"/>
        <w:numPr>
          <w:ilvl w:val="0"/>
          <w:numId w:val="5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CA4FA4">
        <w:rPr>
          <w:rFonts w:ascii="Tahoma" w:hAnsi="Tahoma" w:cs="Tahoma"/>
          <w:noProof/>
          <w:szCs w:val="22"/>
        </w:rPr>
        <w:t>Elektrikli cihazlar alınırken çevreye duyarlı ve tasarruflu ürünleri tercih etmek</w:t>
      </w:r>
    </w:p>
    <w:p w:rsidR="00F53716" w:rsidRPr="00CA4FA4" w:rsidRDefault="00F53716" w:rsidP="00F53716">
      <w:pPr>
        <w:pStyle w:val="ListeParagraf"/>
        <w:numPr>
          <w:ilvl w:val="0"/>
          <w:numId w:val="5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CA4FA4">
        <w:rPr>
          <w:rFonts w:ascii="Tahoma" w:hAnsi="Tahoma" w:cs="Tahoma"/>
          <w:noProof/>
          <w:szCs w:val="22"/>
        </w:rPr>
        <w:t>Adil ticareti gözetmek organizasyonumuzun ekonomik ve itibari gücünü ürün tedarikçilerine baskı ve tehdit unsuru olarak kullanmamak</w:t>
      </w:r>
    </w:p>
    <w:p w:rsidR="00F53716" w:rsidRPr="00CA4FA4" w:rsidRDefault="00F53716" w:rsidP="00F53716">
      <w:pPr>
        <w:pStyle w:val="ListeParagraf"/>
        <w:numPr>
          <w:ilvl w:val="0"/>
          <w:numId w:val="5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CA4FA4">
        <w:rPr>
          <w:rFonts w:ascii="Tahoma" w:hAnsi="Tahoma" w:cs="Tahoma"/>
          <w:noProof/>
          <w:szCs w:val="22"/>
        </w:rPr>
        <w:t>Daha az ambalajla teslim eden tedarikçiler ile çalışmak</w:t>
      </w:r>
    </w:p>
    <w:p w:rsidR="00F53716" w:rsidRPr="00CA4FA4" w:rsidRDefault="00F53716" w:rsidP="00F53716">
      <w:pPr>
        <w:pStyle w:val="ListeParagraf"/>
        <w:numPr>
          <w:ilvl w:val="0"/>
          <w:numId w:val="5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CA4FA4">
        <w:rPr>
          <w:rFonts w:ascii="Tahoma" w:hAnsi="Tahoma" w:cs="Tahoma"/>
          <w:noProof/>
          <w:szCs w:val="22"/>
        </w:rPr>
        <w:t>ISO gibi kalite standartlarına sahip olan tedarikçilere öncelik vermek,</w:t>
      </w:r>
    </w:p>
    <w:p w:rsidR="00F53716" w:rsidRPr="00CA4FA4" w:rsidRDefault="00F53716" w:rsidP="00F53716">
      <w:pPr>
        <w:pStyle w:val="ListeParagraf"/>
        <w:numPr>
          <w:ilvl w:val="0"/>
          <w:numId w:val="5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CA4FA4">
        <w:rPr>
          <w:rFonts w:ascii="Tahoma" w:hAnsi="Tahoma" w:cs="Tahoma"/>
          <w:noProof/>
          <w:szCs w:val="22"/>
        </w:rPr>
        <w:t>Enerji tasarrufu için altyapı olduşturmaya çalışan işletmeleri desteklemek</w:t>
      </w:r>
    </w:p>
    <w:p w:rsidR="00F53716" w:rsidRPr="00CA4FA4" w:rsidRDefault="00F53716" w:rsidP="00F53716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CA4FA4">
        <w:rPr>
          <w:rFonts w:ascii="Tahoma" w:hAnsi="Tahoma" w:cs="Tahoma"/>
          <w:noProof/>
          <w:szCs w:val="22"/>
        </w:rPr>
        <w:t>Bu politikada sürdürülebilir</w:t>
      </w:r>
      <w:r w:rsidR="003E49CB" w:rsidRPr="00CA4FA4">
        <w:rPr>
          <w:rFonts w:ascii="Tahoma" w:hAnsi="Tahoma" w:cs="Tahoma"/>
          <w:noProof/>
          <w:szCs w:val="22"/>
        </w:rPr>
        <w:t xml:space="preserve"> </w:t>
      </w:r>
      <w:r w:rsidRPr="00CA4FA4">
        <w:rPr>
          <w:rFonts w:ascii="Tahoma" w:hAnsi="Tahoma" w:cs="Tahoma"/>
          <w:noProof/>
          <w:szCs w:val="22"/>
        </w:rPr>
        <w:t xml:space="preserve">bir turizm ekonomisi, bölgesel kalkınmayı desteklemesi ve çevresel tahribatı en aza indirmek için uygulanması sırasında inisiyatif ve esneklik kullanılamaz. </w:t>
      </w:r>
    </w:p>
    <w:sectPr w:rsidR="00F53716" w:rsidRPr="00CA4FA4" w:rsidSect="009C2946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20510A"/>
    <w:multiLevelType w:val="hybridMultilevel"/>
    <w:tmpl w:val="5A18B964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58F1CBD"/>
    <w:multiLevelType w:val="hybridMultilevel"/>
    <w:tmpl w:val="7BA26294"/>
    <w:lvl w:ilvl="0" w:tplc="041F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8127E0D"/>
    <w:multiLevelType w:val="hybridMultilevel"/>
    <w:tmpl w:val="FF981ABE"/>
    <w:lvl w:ilvl="0" w:tplc="041F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67B01995"/>
    <w:multiLevelType w:val="hybridMultilevel"/>
    <w:tmpl w:val="6326485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B6691A"/>
    <w:multiLevelType w:val="hybridMultilevel"/>
    <w:tmpl w:val="AF8ACF7A"/>
    <w:lvl w:ilvl="0" w:tplc="A8B2640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A67"/>
    <w:rsid w:val="00272A21"/>
    <w:rsid w:val="003E49CB"/>
    <w:rsid w:val="0049072B"/>
    <w:rsid w:val="00514204"/>
    <w:rsid w:val="00607CE9"/>
    <w:rsid w:val="00762AFE"/>
    <w:rsid w:val="008E175E"/>
    <w:rsid w:val="00935A67"/>
    <w:rsid w:val="009C2946"/>
    <w:rsid w:val="009F685E"/>
    <w:rsid w:val="00B02F26"/>
    <w:rsid w:val="00B51A12"/>
    <w:rsid w:val="00B91815"/>
    <w:rsid w:val="00CA4FA4"/>
    <w:rsid w:val="00CE352B"/>
    <w:rsid w:val="00E21BEC"/>
    <w:rsid w:val="00F53716"/>
    <w:rsid w:val="00F6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76E162-AB9D-48DD-80BC-6E3D1E047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2946"/>
    <w:pPr>
      <w:spacing w:after="0" w:line="240" w:lineRule="auto"/>
    </w:pPr>
    <w:rPr>
      <w:rFonts w:ascii="Arial" w:eastAsia="Times New Roman" w:hAnsi="Arial" w:cs="Arial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E352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21BE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21BEC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B9E62.19265DD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kalite castival</dc:creator>
  <cp:keywords/>
  <dc:description/>
  <cp:lastModifiedBy>Microsoft hesabı</cp:lastModifiedBy>
  <cp:revision>15</cp:revision>
  <cp:lastPrinted>2023-01-13T11:24:00Z</cp:lastPrinted>
  <dcterms:created xsi:type="dcterms:W3CDTF">2022-10-12T14:49:00Z</dcterms:created>
  <dcterms:modified xsi:type="dcterms:W3CDTF">2025-06-13T10:26:00Z</dcterms:modified>
</cp:coreProperties>
</file>