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BEC" w:rsidRPr="00DE0CC7" w:rsidRDefault="00DE0CC7" w:rsidP="009C2946">
      <w:pPr>
        <w:spacing w:line="360" w:lineRule="auto"/>
        <w:jc w:val="center"/>
        <w:rPr>
          <w:rFonts w:ascii="Tahoma" w:hAnsi="Tahoma" w:cs="Tahoma"/>
          <w:noProof/>
          <w:szCs w:val="22"/>
        </w:rPr>
      </w:pPr>
      <w:r w:rsidRPr="00DF6FD8">
        <w:rPr>
          <w:rFonts w:ascii="Calibri" w:eastAsia="Calibri" w:hAnsi="Calibri"/>
          <w:b/>
          <w:bCs/>
          <w:noProof/>
          <w:color w:val="17365D"/>
          <w:sz w:val="28"/>
          <w:szCs w:val="28"/>
        </w:rPr>
        <w:drawing>
          <wp:inline distT="0" distB="0" distL="0" distR="0" wp14:anchorId="3BEA8591" wp14:editId="2F12D435">
            <wp:extent cx="1566545" cy="956945"/>
            <wp:effectExtent l="0" t="0" r="0" b="0"/>
            <wp:docPr id="2" name="Resim 2" descr="Wasa Hotel İmz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Wasa Hotel İmza 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45" cy="95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75E" w:rsidRPr="00DE0CC7" w:rsidRDefault="008E175E" w:rsidP="009C2946">
      <w:pPr>
        <w:spacing w:line="360" w:lineRule="auto"/>
        <w:jc w:val="center"/>
        <w:rPr>
          <w:rFonts w:ascii="Tahoma" w:hAnsi="Tahoma" w:cs="Tahoma"/>
          <w:noProof/>
          <w:szCs w:val="22"/>
        </w:rPr>
      </w:pPr>
    </w:p>
    <w:p w:rsidR="008E175E" w:rsidRPr="00DE0CC7" w:rsidRDefault="008E175E" w:rsidP="009C2946">
      <w:pPr>
        <w:spacing w:line="360" w:lineRule="auto"/>
        <w:jc w:val="center"/>
        <w:rPr>
          <w:rFonts w:ascii="Tahoma" w:hAnsi="Tahoma" w:cs="Tahoma"/>
          <w:noProof/>
          <w:szCs w:val="22"/>
        </w:rPr>
      </w:pP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b/>
          <w:noProof/>
          <w:szCs w:val="22"/>
        </w:rPr>
      </w:pPr>
      <w:bookmarkStart w:id="0" w:name="_GoBack"/>
      <w:bookmarkEnd w:id="0"/>
    </w:p>
    <w:p w:rsidR="00CC447E" w:rsidRPr="00DE0CC7" w:rsidRDefault="00CC447E" w:rsidP="00DE0CC7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  <w:r w:rsidRPr="00DE0CC7">
        <w:rPr>
          <w:rFonts w:ascii="Tahoma" w:hAnsi="Tahoma" w:cs="Tahoma"/>
          <w:b/>
          <w:noProof/>
          <w:szCs w:val="22"/>
        </w:rPr>
        <w:t>PURCHASING POLICY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Unless there are obvious differences in terms of price and quality when purchasing products, the following elements form the main framework for the purchasing process.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Supporting and prioritizing local businesses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Purchasing vegetables and fruits from local producers before they are converted into industrial products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Preferring products that have established policies or are produced using sustainable resources for sustainability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Preferring environmentally friendly and economical products when purchasing electrical devices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Observing fair trade and not using the economic and reputational power of our organization as a pressure or threat to product suppliers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Working with suppliers who deliver with less packaging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Prioritizing suppliers with quality standards such as ISO</w:t>
      </w: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</w:p>
    <w:p w:rsidR="00CC447E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• Supporting businesses trying to create an infrastructure for energy saving</w:t>
      </w:r>
    </w:p>
    <w:p w:rsidR="00F53716" w:rsidRPr="00DE0CC7" w:rsidRDefault="00CC447E" w:rsidP="00CC447E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E0CC7">
        <w:rPr>
          <w:rFonts w:ascii="Tahoma" w:hAnsi="Tahoma" w:cs="Tahoma"/>
          <w:noProof/>
          <w:szCs w:val="22"/>
        </w:rPr>
        <w:t>Initiative and flexibility cannot be used during the implementation of this policy in order to support a sustainable tourism economy, regional development and minimize environmental damage.</w:t>
      </w:r>
      <w:r w:rsidR="00F53716" w:rsidRPr="00DE0CC7">
        <w:rPr>
          <w:rFonts w:ascii="Tahoma" w:hAnsi="Tahoma" w:cs="Tahoma"/>
          <w:noProof/>
          <w:szCs w:val="22"/>
        </w:rPr>
        <w:t xml:space="preserve"> </w:t>
      </w:r>
    </w:p>
    <w:sectPr w:rsidR="00F53716" w:rsidRPr="00DE0CC7" w:rsidSect="009C2946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0510A"/>
    <w:multiLevelType w:val="hybridMultilevel"/>
    <w:tmpl w:val="5A18B964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8F1CBD"/>
    <w:multiLevelType w:val="hybridMultilevel"/>
    <w:tmpl w:val="7BA26294"/>
    <w:lvl w:ilvl="0" w:tplc="041F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8127E0D"/>
    <w:multiLevelType w:val="hybridMultilevel"/>
    <w:tmpl w:val="FF981ABE"/>
    <w:lvl w:ilvl="0" w:tplc="041F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67B01995"/>
    <w:multiLevelType w:val="hybridMultilevel"/>
    <w:tmpl w:val="632648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B6691A"/>
    <w:multiLevelType w:val="hybridMultilevel"/>
    <w:tmpl w:val="AF8ACF7A"/>
    <w:lvl w:ilvl="0" w:tplc="A8B2640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A67"/>
    <w:rsid w:val="00272A21"/>
    <w:rsid w:val="003E49CB"/>
    <w:rsid w:val="0049072B"/>
    <w:rsid w:val="00514204"/>
    <w:rsid w:val="00607CE9"/>
    <w:rsid w:val="00762AFE"/>
    <w:rsid w:val="008E175E"/>
    <w:rsid w:val="00935A67"/>
    <w:rsid w:val="009C2946"/>
    <w:rsid w:val="009F685E"/>
    <w:rsid w:val="00B02F26"/>
    <w:rsid w:val="00B51A12"/>
    <w:rsid w:val="00B91815"/>
    <w:rsid w:val="00CC447E"/>
    <w:rsid w:val="00CE352B"/>
    <w:rsid w:val="00DE0CC7"/>
    <w:rsid w:val="00E21BEC"/>
    <w:rsid w:val="00F53716"/>
    <w:rsid w:val="00F6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76E162-AB9D-48DD-80BC-6E3D1E047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946"/>
    <w:pPr>
      <w:spacing w:after="0" w:line="240" w:lineRule="auto"/>
    </w:pPr>
    <w:rPr>
      <w:rFonts w:ascii="Arial" w:eastAsia="Times New Roman" w:hAnsi="Arial" w:cs="Arial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E352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21BE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1BEC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B9E62.19265DD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 castival</dc:creator>
  <cp:keywords/>
  <dc:description/>
  <cp:lastModifiedBy>Microsoft hesabı</cp:lastModifiedBy>
  <cp:revision>16</cp:revision>
  <cp:lastPrinted>2023-01-13T11:24:00Z</cp:lastPrinted>
  <dcterms:created xsi:type="dcterms:W3CDTF">2022-10-12T14:49:00Z</dcterms:created>
  <dcterms:modified xsi:type="dcterms:W3CDTF">2025-06-13T10:25:00Z</dcterms:modified>
</cp:coreProperties>
</file>